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B4C" w:rsidRPr="00792ACF" w:rsidP="00CF1B4C">
      <w:pPr>
        <w:pStyle w:val="Title"/>
        <w:jc w:val="left"/>
        <w:rPr>
          <w:sz w:val="26"/>
          <w:szCs w:val="26"/>
        </w:rPr>
      </w:pPr>
      <w:r w:rsidRPr="00792ACF">
        <w:rPr>
          <w:sz w:val="26"/>
          <w:szCs w:val="26"/>
        </w:rPr>
        <w:t>Дело № 5-</w:t>
      </w:r>
      <w:r w:rsidRPr="00792ACF" w:rsidR="00814F58">
        <w:rPr>
          <w:sz w:val="26"/>
          <w:szCs w:val="26"/>
        </w:rPr>
        <w:t>23</w:t>
      </w:r>
      <w:r w:rsidRPr="00792ACF" w:rsidR="00F67A83">
        <w:rPr>
          <w:sz w:val="26"/>
          <w:szCs w:val="26"/>
        </w:rPr>
        <w:t>-1702</w:t>
      </w:r>
      <w:r w:rsidRPr="00792ACF">
        <w:rPr>
          <w:sz w:val="26"/>
          <w:szCs w:val="26"/>
        </w:rPr>
        <w:t>/202</w:t>
      </w:r>
      <w:r w:rsidRPr="00792ACF" w:rsidR="00814F58">
        <w:rPr>
          <w:sz w:val="26"/>
          <w:szCs w:val="26"/>
        </w:rPr>
        <w:t>4</w:t>
      </w:r>
    </w:p>
    <w:p w:rsidR="00CF1B4C" w:rsidRPr="00792ACF" w:rsidP="00CF1B4C">
      <w:pPr>
        <w:pStyle w:val="Title"/>
        <w:jc w:val="left"/>
        <w:rPr>
          <w:sz w:val="26"/>
          <w:szCs w:val="26"/>
        </w:rPr>
      </w:pPr>
      <w:r w:rsidRPr="00792ACF">
        <w:rPr>
          <w:sz w:val="26"/>
          <w:szCs w:val="26"/>
        </w:rPr>
        <w:t>УИД:86М</w:t>
      </w:r>
      <w:r w:rsidRPr="00792ACF">
        <w:rPr>
          <w:sz w:val="26"/>
          <w:szCs w:val="26"/>
          <w:lang w:val="en-US"/>
        </w:rPr>
        <w:t>S</w:t>
      </w:r>
      <w:r w:rsidRPr="00792ACF">
        <w:rPr>
          <w:sz w:val="26"/>
          <w:szCs w:val="26"/>
        </w:rPr>
        <w:t>00</w:t>
      </w:r>
      <w:r w:rsidRPr="00792ACF" w:rsidR="00F67A83">
        <w:rPr>
          <w:sz w:val="26"/>
          <w:szCs w:val="26"/>
        </w:rPr>
        <w:t>33</w:t>
      </w:r>
      <w:r w:rsidRPr="00792ACF">
        <w:rPr>
          <w:sz w:val="26"/>
          <w:szCs w:val="26"/>
        </w:rPr>
        <w:t>-01-202</w:t>
      </w:r>
      <w:r w:rsidR="00DB0543">
        <w:rPr>
          <w:sz w:val="26"/>
          <w:szCs w:val="26"/>
        </w:rPr>
        <w:t>3</w:t>
      </w:r>
      <w:r w:rsidRPr="00792ACF">
        <w:rPr>
          <w:sz w:val="26"/>
          <w:szCs w:val="26"/>
        </w:rPr>
        <w:t>-00</w:t>
      </w:r>
      <w:r w:rsidRPr="00792ACF" w:rsidR="00814F58">
        <w:rPr>
          <w:sz w:val="26"/>
          <w:szCs w:val="26"/>
        </w:rPr>
        <w:t>5563-67</w:t>
      </w:r>
    </w:p>
    <w:p w:rsidR="00DB0543" w:rsidRPr="00DB0543" w:rsidP="00DB054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B0543" w:rsidP="00DB05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B0543" w:rsidP="00DB05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DB0543" w:rsidP="00DB054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B0543" w:rsidP="00DB05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Когалым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20 февраля 2024 года</w:t>
      </w:r>
    </w:p>
    <w:p w:rsidR="00DB0543" w:rsidP="00DB0543">
      <w:pPr>
        <w:tabs>
          <w:tab w:val="left" w:pos="15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DB0543" w:rsidP="00DB0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мирового судьи судебного участка № 2 Когалымского судебного района Ханты-Мансийского автономного округа-Югры мировой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567AFE" w:rsidRPr="00792ACF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ACF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792ACF" w:rsidR="00814F58">
        <w:rPr>
          <w:rFonts w:ascii="Times New Roman" w:hAnsi="Times New Roman" w:cs="Times New Roman"/>
          <w:sz w:val="26"/>
          <w:szCs w:val="26"/>
        </w:rPr>
        <w:t>Першина Егора Викторовича</w:t>
      </w:r>
      <w:r w:rsidRPr="00792ACF" w:rsidR="004D3759">
        <w:rPr>
          <w:rFonts w:ascii="Times New Roman" w:hAnsi="Times New Roman" w:cs="Times New Roman"/>
          <w:sz w:val="26"/>
          <w:szCs w:val="26"/>
        </w:rPr>
        <w:t xml:space="preserve">, </w:t>
      </w:r>
      <w:r w:rsidR="007D7363">
        <w:rPr>
          <w:rFonts w:ascii="Times New Roman" w:hAnsi="Times New Roman" w:cs="Times New Roman"/>
          <w:sz w:val="26"/>
          <w:szCs w:val="26"/>
        </w:rPr>
        <w:t>*</w:t>
      </w:r>
      <w:r w:rsidRPr="00792ACF" w:rsidR="00814F58">
        <w:rPr>
          <w:rFonts w:ascii="Times New Roman" w:hAnsi="Times New Roman" w:cs="Times New Roman"/>
          <w:sz w:val="26"/>
          <w:szCs w:val="26"/>
        </w:rPr>
        <w:t xml:space="preserve"> </w:t>
      </w:r>
      <w:r w:rsidRPr="00792ACF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1737F0" w:rsidRPr="00792ACF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92ACF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792ACF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792ACF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92ACF">
        <w:rPr>
          <w:rFonts w:ascii="Times New Roman" w:hAnsi="Times New Roman" w:cs="Times New Roman"/>
          <w:sz w:val="26"/>
          <w:szCs w:val="26"/>
        </w:rPr>
        <w:t>Першин Е.В.</w:t>
      </w:r>
      <w:r w:rsidRPr="00792ACF">
        <w:rPr>
          <w:rFonts w:ascii="Times New Roman" w:hAnsi="Times New Roman" w:cs="Times New Roman"/>
          <w:sz w:val="26"/>
          <w:szCs w:val="26"/>
        </w:rPr>
        <w:t>, являясь</w:t>
      </w:r>
      <w:r w:rsidRPr="00792ACF" w:rsidR="008D0C29">
        <w:rPr>
          <w:rFonts w:ascii="Times New Roman" w:hAnsi="Times New Roman" w:cs="Times New Roman"/>
          <w:sz w:val="26"/>
          <w:szCs w:val="26"/>
        </w:rPr>
        <w:t xml:space="preserve"> </w:t>
      </w:r>
      <w:r w:rsidRPr="00792ACF" w:rsidR="00E11DCD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792ACF" w:rsidR="008D0C29">
        <w:rPr>
          <w:rFonts w:ascii="Times New Roman" w:hAnsi="Times New Roman" w:cs="Times New Roman"/>
          <w:sz w:val="26"/>
          <w:szCs w:val="26"/>
        </w:rPr>
        <w:t>ООО «</w:t>
      </w:r>
      <w:r w:rsidRPr="00792ACF">
        <w:rPr>
          <w:rFonts w:ascii="Times New Roman" w:hAnsi="Times New Roman" w:cs="Times New Roman"/>
          <w:sz w:val="26"/>
          <w:szCs w:val="26"/>
        </w:rPr>
        <w:t>Эксперт</w:t>
      </w:r>
      <w:r w:rsidRPr="00792ACF" w:rsidR="008D0C29">
        <w:rPr>
          <w:rFonts w:ascii="Times New Roman" w:hAnsi="Times New Roman" w:cs="Times New Roman"/>
          <w:sz w:val="26"/>
          <w:szCs w:val="26"/>
        </w:rPr>
        <w:t>»</w:t>
      </w:r>
      <w:r w:rsidRPr="00792ACF">
        <w:rPr>
          <w:rFonts w:ascii="Times New Roman" w:hAnsi="Times New Roman" w:cs="Times New Roman"/>
          <w:sz w:val="26"/>
          <w:szCs w:val="26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25.04.2023,</w:t>
      </w:r>
      <w:r w:rsidRPr="00792ACF" w:rsidR="004D375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 xml:space="preserve">не исполнил установленную пунктом 7 статьи 431 </w:t>
      </w:r>
      <w:r w:rsidRPr="00792ACF" w:rsidR="00CF1B4C">
        <w:rPr>
          <w:rFonts w:ascii="Times New Roman" w:hAnsi="Times New Roman" w:cs="Times New Roman"/>
          <w:bCs/>
          <w:iCs/>
          <w:sz w:val="26"/>
          <w:szCs w:val="26"/>
        </w:rPr>
        <w:t>НК РФ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 xml:space="preserve"> обязанность по представлению расчета по страховым взносам за 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 xml:space="preserve"> 202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 xml:space="preserve"> года. Согласно пункту 2 статьи 423 Кодекса отчетным периодом по страховым взносам признается первый квартал, полугодие, девять месяцев календарного года. Согласно п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>7 ст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 xml:space="preserve">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</w:t>
      </w:r>
      <w:r w:rsidRPr="00792ACF" w:rsidR="00AE0974">
        <w:rPr>
          <w:rFonts w:ascii="Times New Roman" w:hAnsi="Times New Roman" w:cs="Times New Roman"/>
          <w:bCs/>
          <w:iCs/>
          <w:sz w:val="26"/>
          <w:szCs w:val="26"/>
        </w:rPr>
        <w:t>С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 xml:space="preserve">рок представления расчета по страховым взносам за 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 xml:space="preserve"> 202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 xml:space="preserve"> года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- 25.04</w:t>
      </w:r>
      <w:r w:rsidRPr="00792ACF" w:rsidR="00E11DCD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792ACF" w:rsidR="00DF6540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 xml:space="preserve">. Дата совершения административного правонарушения 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26.04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 xml:space="preserve">, время 00:01 часов. Фактически на дату составления протокола расчет по страховым взносам за 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 xml:space="preserve"> 202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792ACF">
        <w:rPr>
          <w:rFonts w:ascii="Times New Roman" w:hAnsi="Times New Roman" w:cs="Times New Roman"/>
          <w:bCs/>
          <w:iCs/>
          <w:sz w:val="26"/>
          <w:szCs w:val="26"/>
        </w:rPr>
        <w:t xml:space="preserve"> года представлен</w:t>
      </w:r>
      <w:r w:rsidRPr="00792ACF" w:rsidR="00CF1B4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27.04</w:t>
      </w:r>
      <w:r w:rsidRPr="00792ACF" w:rsidR="008D0C29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792ACF" w:rsidR="00F24226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792ACF">
        <w:rPr>
          <w:rFonts w:ascii="Times New Roman" w:hAnsi="Times New Roman" w:cs="Times New Roman"/>
          <w:sz w:val="26"/>
          <w:szCs w:val="26"/>
        </w:rPr>
        <w:t>.</w:t>
      </w:r>
    </w:p>
    <w:p w:rsidR="00567AFE" w:rsidRPr="00792ACF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ACF">
        <w:rPr>
          <w:rFonts w:ascii="Times New Roman" w:hAnsi="Times New Roman" w:cs="Times New Roman"/>
          <w:sz w:val="26"/>
          <w:szCs w:val="26"/>
        </w:rPr>
        <w:t>Першин Е.В.</w:t>
      </w:r>
      <w:r w:rsidRPr="00792ACF" w:rsidR="00F67A83">
        <w:rPr>
          <w:rFonts w:ascii="Times New Roman" w:hAnsi="Times New Roman" w:cs="Times New Roman"/>
          <w:sz w:val="26"/>
          <w:szCs w:val="26"/>
        </w:rPr>
        <w:t xml:space="preserve"> </w:t>
      </w:r>
      <w:r w:rsidRPr="00792ACF" w:rsidR="00CF489C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792ACF" w:rsidR="00F24226">
        <w:rPr>
          <w:rFonts w:ascii="Times New Roman" w:hAnsi="Times New Roman" w:cs="Times New Roman"/>
          <w:sz w:val="26"/>
          <w:szCs w:val="26"/>
        </w:rPr>
        <w:t>Першина Е.В.</w:t>
      </w:r>
      <w:r w:rsidRPr="00792ACF" w:rsidR="00CF489C">
        <w:rPr>
          <w:rFonts w:ascii="Times New Roman" w:hAnsi="Times New Roman" w:cs="Times New Roman"/>
          <w:sz w:val="26"/>
          <w:szCs w:val="26"/>
        </w:rPr>
        <w:t>, по имеющимся материалам дела</w:t>
      </w:r>
      <w:r w:rsidRPr="00792ACF">
        <w:rPr>
          <w:rFonts w:ascii="Times New Roman" w:hAnsi="Times New Roman" w:cs="Times New Roman"/>
          <w:sz w:val="26"/>
          <w:szCs w:val="26"/>
        </w:rPr>
        <w:t>.</w:t>
      </w:r>
    </w:p>
    <w:p w:rsidR="00567AFE" w:rsidRPr="00792ACF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ACF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</w:t>
      </w:r>
      <w:r w:rsidRPr="00792ACF" w:rsidR="00CF1B4C">
        <w:rPr>
          <w:rFonts w:ascii="Times New Roman" w:hAnsi="Times New Roman" w:cs="Times New Roman"/>
          <w:sz w:val="26"/>
          <w:szCs w:val="26"/>
        </w:rPr>
        <w:t xml:space="preserve"> выводу</w:t>
      </w:r>
      <w:r w:rsidRPr="00792ACF">
        <w:rPr>
          <w:rFonts w:ascii="Times New Roman" w:hAnsi="Times New Roman" w:cs="Times New Roman"/>
          <w:sz w:val="26"/>
          <w:szCs w:val="26"/>
        </w:rPr>
        <w:t>.</w:t>
      </w:r>
    </w:p>
    <w:p w:rsidR="00567AFE" w:rsidRPr="00792ACF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ACF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792ACF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ACF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792ACF" w:rsidR="00F24226">
        <w:rPr>
          <w:rFonts w:ascii="Times New Roman" w:hAnsi="Times New Roman" w:cs="Times New Roman"/>
          <w:sz w:val="26"/>
          <w:szCs w:val="26"/>
        </w:rPr>
        <w:t>Першина Е.В.</w:t>
      </w:r>
      <w:r w:rsidRPr="00792ACF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792ACF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792ACF" w:rsidR="00CF489C">
        <w:rPr>
          <w:rFonts w:ascii="Times New Roman" w:hAnsi="Times New Roman" w:cs="Times New Roman"/>
          <w:sz w:val="26"/>
          <w:szCs w:val="26"/>
        </w:rPr>
        <w:t>: протоколом №</w:t>
      </w:r>
      <w:r w:rsidRPr="00792ACF" w:rsidR="00357C95">
        <w:rPr>
          <w:rFonts w:ascii="Times New Roman" w:hAnsi="Times New Roman" w:cs="Times New Roman"/>
          <w:sz w:val="26"/>
          <w:szCs w:val="26"/>
        </w:rPr>
        <w:t>8617</w:t>
      </w:r>
      <w:r w:rsidRPr="00792ACF" w:rsidR="00CF1B4C">
        <w:rPr>
          <w:rFonts w:ascii="Times New Roman" w:hAnsi="Times New Roman" w:cs="Times New Roman"/>
          <w:sz w:val="26"/>
          <w:szCs w:val="26"/>
        </w:rPr>
        <w:t>23</w:t>
      </w:r>
      <w:r w:rsidRPr="00792ACF" w:rsidR="00F24226">
        <w:rPr>
          <w:rFonts w:ascii="Times New Roman" w:hAnsi="Times New Roman" w:cs="Times New Roman"/>
          <w:sz w:val="26"/>
          <w:szCs w:val="26"/>
        </w:rPr>
        <w:t xml:space="preserve">31800112500002 </w:t>
      </w:r>
      <w:r w:rsidRPr="00792ACF" w:rsidR="00CF489C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792ACF" w:rsidR="00F24226">
        <w:rPr>
          <w:rFonts w:ascii="Times New Roman" w:hAnsi="Times New Roman" w:cs="Times New Roman"/>
          <w:sz w:val="26"/>
          <w:szCs w:val="26"/>
        </w:rPr>
        <w:t>05.12</w:t>
      </w:r>
      <w:r w:rsidRPr="00792ACF" w:rsidR="00CF489C">
        <w:rPr>
          <w:rFonts w:ascii="Times New Roman" w:hAnsi="Times New Roman" w:cs="Times New Roman"/>
          <w:sz w:val="26"/>
          <w:szCs w:val="26"/>
        </w:rPr>
        <w:t>.202</w:t>
      </w:r>
      <w:r w:rsidRPr="00792ACF" w:rsidR="00CF1B4C">
        <w:rPr>
          <w:rFonts w:ascii="Times New Roman" w:hAnsi="Times New Roman" w:cs="Times New Roman"/>
          <w:sz w:val="26"/>
          <w:szCs w:val="26"/>
        </w:rPr>
        <w:t>3</w:t>
      </w:r>
      <w:r w:rsidRPr="00792ACF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792ACF" w:rsidR="00DF6540">
        <w:rPr>
          <w:rFonts w:ascii="Times New Roman" w:hAnsi="Times New Roman" w:cs="Times New Roman"/>
          <w:sz w:val="26"/>
          <w:szCs w:val="26"/>
        </w:rPr>
        <w:t>извещения</w:t>
      </w:r>
      <w:r w:rsidRPr="00792ACF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Pr="00792ACF" w:rsidR="00A03444">
        <w:rPr>
          <w:rFonts w:ascii="Times New Roman" w:hAnsi="Times New Roman" w:cs="Times New Roman"/>
          <w:sz w:val="26"/>
          <w:szCs w:val="26"/>
        </w:rPr>
        <w:t>квитанцией о приеме налоговой декларации (расчета), бухгалтерской (финансовой) отчетности в электронном форме</w:t>
      </w:r>
      <w:r w:rsidRPr="00792ACF" w:rsidR="00CF489C">
        <w:rPr>
          <w:rFonts w:ascii="Times New Roman" w:hAnsi="Times New Roman" w:cs="Times New Roman"/>
          <w:sz w:val="26"/>
          <w:szCs w:val="26"/>
        </w:rPr>
        <w:t>; выпиской из Единого государственного реестра юридических лиц, содержащей сведения о юридическом лице</w:t>
      </w:r>
      <w:r w:rsidRPr="00792ACF" w:rsidR="00CF1B4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792ACF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ACF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792ACF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ACF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792ACF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ACF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792ACF" w:rsidR="00F24226">
        <w:rPr>
          <w:rFonts w:ascii="Times New Roman" w:hAnsi="Times New Roman" w:cs="Times New Roman"/>
          <w:sz w:val="26"/>
          <w:szCs w:val="26"/>
        </w:rPr>
        <w:t>Першина Е.В.</w:t>
      </w:r>
      <w:r w:rsidRPr="00792ACF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ст. 15.5 КоАП РФ.</w:t>
      </w:r>
    </w:p>
    <w:p w:rsidR="00567AFE" w:rsidRPr="00792ACF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ACF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</w:t>
      </w:r>
      <w:r w:rsidRPr="00792ACF" w:rsidR="00F24226">
        <w:rPr>
          <w:rFonts w:ascii="Times New Roman" w:hAnsi="Times New Roman" w:cs="Times New Roman"/>
          <w:sz w:val="26"/>
          <w:szCs w:val="26"/>
        </w:rPr>
        <w:t>,</w:t>
      </w:r>
      <w:r w:rsidRPr="00792ACF">
        <w:rPr>
          <w:rFonts w:ascii="Times New Roman" w:hAnsi="Times New Roman" w:cs="Times New Roman"/>
          <w:sz w:val="26"/>
          <w:szCs w:val="26"/>
        </w:rPr>
        <w:t xml:space="preserve"> не установлено.</w:t>
      </w:r>
    </w:p>
    <w:p w:rsidR="00792ACF" w:rsidRPr="00792ACF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ACF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792ACF">
        <w:rPr>
          <w:rFonts w:ascii="Times New Roman" w:hAnsi="Times New Roman" w:cs="Times New Roman"/>
          <w:sz w:val="26"/>
          <w:szCs w:val="26"/>
        </w:rPr>
        <w:t>адм</w:t>
      </w:r>
      <w:r w:rsidRPr="00792ACF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792ACF">
        <w:rPr>
          <w:rFonts w:ascii="Times New Roman" w:hAnsi="Times New Roman" w:cs="Times New Roman"/>
          <w:sz w:val="26"/>
          <w:szCs w:val="26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792ACF">
        <w:rPr>
          <w:rFonts w:ascii="Times New Roman" w:hAnsi="Times New Roman" w:cs="Times New Roman"/>
          <w:color w:val="000000"/>
          <w:sz w:val="26"/>
          <w:szCs w:val="26"/>
        </w:rPr>
        <w:t>, и в</w:t>
      </w:r>
      <w:r w:rsidRPr="00792AC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792ACF" w:rsidRPr="00792ACF" w:rsidP="00792A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ACF">
        <w:rPr>
          <w:rFonts w:ascii="Times New Roman" w:hAnsi="Times New Roman" w:cs="Times New Roman"/>
          <w:sz w:val="26"/>
          <w:szCs w:val="26"/>
        </w:rPr>
        <w:t>Руководствуясь ст.ст.15.5, 29.10, 29.11 КоАП РФ, мировой судья,</w:t>
      </w:r>
    </w:p>
    <w:p w:rsidR="00792ACF" w:rsidRPr="00792ACF" w:rsidP="00792ACF">
      <w:pPr>
        <w:pStyle w:val="BodyText2"/>
        <w:spacing w:after="0" w:line="240" w:lineRule="auto"/>
        <w:ind w:firstLine="567"/>
        <w:jc w:val="center"/>
        <w:rPr>
          <w:color w:val="000000"/>
          <w:sz w:val="26"/>
          <w:szCs w:val="26"/>
        </w:rPr>
      </w:pPr>
    </w:p>
    <w:p w:rsidR="00792ACF" w:rsidRPr="00792ACF" w:rsidP="00792ACF">
      <w:pPr>
        <w:pStyle w:val="BodyText2"/>
        <w:spacing w:after="0" w:line="240" w:lineRule="auto"/>
        <w:ind w:firstLine="567"/>
        <w:jc w:val="center"/>
        <w:rPr>
          <w:color w:val="000000"/>
          <w:sz w:val="26"/>
          <w:szCs w:val="26"/>
        </w:rPr>
      </w:pPr>
      <w:r w:rsidRPr="00792ACF">
        <w:rPr>
          <w:color w:val="000000"/>
          <w:sz w:val="26"/>
          <w:szCs w:val="26"/>
        </w:rPr>
        <w:t>ПОСТАНОВИЛ:</w:t>
      </w:r>
    </w:p>
    <w:p w:rsidR="00792ACF" w:rsidRPr="00792ACF" w:rsidP="00792ACF">
      <w:pPr>
        <w:pStyle w:val="BodyText2"/>
        <w:spacing w:after="0" w:line="240" w:lineRule="auto"/>
        <w:ind w:firstLine="567"/>
        <w:jc w:val="center"/>
        <w:rPr>
          <w:color w:val="000000"/>
          <w:sz w:val="26"/>
          <w:szCs w:val="26"/>
        </w:rPr>
      </w:pPr>
    </w:p>
    <w:p w:rsidR="00792ACF" w:rsidRPr="00792ACF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AC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признать </w:t>
      </w:r>
      <w:r w:rsidRPr="00792ACF">
        <w:rPr>
          <w:rFonts w:ascii="Times New Roman" w:hAnsi="Times New Roman" w:cs="Times New Roman"/>
          <w:sz w:val="26"/>
          <w:szCs w:val="26"/>
        </w:rPr>
        <w:t xml:space="preserve">Першина Егора Викторовича </w:t>
      </w:r>
      <w:r w:rsidRPr="00792AC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виновным в совершении административного правонарушения, предусмотренного статьей 15.5 КоАП РФ, и </w:t>
      </w:r>
      <w:r w:rsidRPr="00792ACF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792AC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792AC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2ACF" w:rsidRPr="00792ACF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AC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может быть обжаловано </w:t>
      </w:r>
      <w:r w:rsidRPr="00792ACF">
        <w:rPr>
          <w:rFonts w:ascii="Times New Roman" w:hAnsi="Times New Roman" w:cs="Times New Roman"/>
          <w:sz w:val="26"/>
          <w:szCs w:val="26"/>
        </w:rPr>
        <w:t xml:space="preserve">и опротестовано </w:t>
      </w:r>
      <w:r w:rsidRPr="00792ACF">
        <w:rPr>
          <w:rFonts w:ascii="Times New Roman" w:hAnsi="Times New Roman" w:cs="Times New Roman"/>
          <w:color w:val="000000"/>
          <w:sz w:val="26"/>
          <w:szCs w:val="26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792ACF" w:rsidRPr="00792ACF" w:rsidP="00792A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92ACF" w:rsidRPr="00792ACF" w:rsidP="00792A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92ACF" w:rsidRPr="00792ACF" w:rsidP="00792A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ACF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Pr="00792ACF">
        <w:rPr>
          <w:rFonts w:ascii="Times New Roman" w:hAnsi="Times New Roman" w:cs="Times New Roman"/>
          <w:sz w:val="26"/>
          <w:szCs w:val="26"/>
        </w:rPr>
        <w:tab/>
      </w:r>
      <w:r w:rsidRPr="00792ACF">
        <w:rPr>
          <w:rFonts w:ascii="Times New Roman" w:hAnsi="Times New Roman" w:cs="Times New Roman"/>
          <w:sz w:val="26"/>
          <w:szCs w:val="26"/>
        </w:rPr>
        <w:tab/>
      </w:r>
      <w:r w:rsidRPr="00792AC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792ACF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792ACF">
        <w:rPr>
          <w:rFonts w:ascii="Times New Roman" w:hAnsi="Times New Roman" w:cs="Times New Roman"/>
          <w:sz w:val="26"/>
          <w:szCs w:val="26"/>
        </w:rPr>
        <w:tab/>
      </w:r>
      <w:r w:rsidRPr="00792ACF">
        <w:rPr>
          <w:rFonts w:ascii="Times New Roman" w:hAnsi="Times New Roman" w:cs="Times New Roman"/>
          <w:sz w:val="26"/>
          <w:szCs w:val="26"/>
        </w:rPr>
        <w:tab/>
        <w:t>Н.В. Олькова</w:t>
      </w:r>
    </w:p>
    <w:p w:rsidR="0079244B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543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543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543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543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543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543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543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543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543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543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543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543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543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543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543" w:rsidRPr="00DB0543" w:rsidP="00DB0543">
      <w:pPr>
        <w:pStyle w:val="Heading4"/>
        <w:rPr>
          <w:rFonts w:ascii="Times New Roman" w:hAnsi="Times New Roman" w:eastAsiaTheme="minorEastAsia" w:cs="Times New Roman"/>
          <w:b/>
          <w:i w:val="0"/>
          <w:color w:val="auto"/>
          <w:sz w:val="26"/>
          <w:szCs w:val="26"/>
        </w:rPr>
      </w:pPr>
    </w:p>
    <w:p w:rsidR="00DB0543" w:rsidRPr="00792ACF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Sect="00792ACF">
      <w:pgSz w:w="11906" w:h="16838"/>
      <w:pgMar w:top="568" w:right="1274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403A"/>
    <w:rsid w:val="00071876"/>
    <w:rsid w:val="000760DC"/>
    <w:rsid w:val="000856DA"/>
    <w:rsid w:val="000A3416"/>
    <w:rsid w:val="000C0B31"/>
    <w:rsid w:val="000C60A0"/>
    <w:rsid w:val="000D2CDD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57C95"/>
    <w:rsid w:val="00365FF8"/>
    <w:rsid w:val="00392323"/>
    <w:rsid w:val="003B0477"/>
    <w:rsid w:val="003B331C"/>
    <w:rsid w:val="003C2AC8"/>
    <w:rsid w:val="003C70F3"/>
    <w:rsid w:val="003F71DD"/>
    <w:rsid w:val="00406A22"/>
    <w:rsid w:val="00413A9B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3759"/>
    <w:rsid w:val="004D615A"/>
    <w:rsid w:val="004E1CA2"/>
    <w:rsid w:val="00520894"/>
    <w:rsid w:val="005211C2"/>
    <w:rsid w:val="005444FA"/>
    <w:rsid w:val="00547CFE"/>
    <w:rsid w:val="00550284"/>
    <w:rsid w:val="00560F2A"/>
    <w:rsid w:val="00563DE6"/>
    <w:rsid w:val="00567AFE"/>
    <w:rsid w:val="00592F20"/>
    <w:rsid w:val="005A798C"/>
    <w:rsid w:val="005D5131"/>
    <w:rsid w:val="005D65AD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63BDB"/>
    <w:rsid w:val="00785BB3"/>
    <w:rsid w:val="0079244B"/>
    <w:rsid w:val="00792ACF"/>
    <w:rsid w:val="007D7363"/>
    <w:rsid w:val="007E5528"/>
    <w:rsid w:val="00800AF8"/>
    <w:rsid w:val="00814F58"/>
    <w:rsid w:val="008163F4"/>
    <w:rsid w:val="008314C2"/>
    <w:rsid w:val="00837D70"/>
    <w:rsid w:val="00850B76"/>
    <w:rsid w:val="00851153"/>
    <w:rsid w:val="00855680"/>
    <w:rsid w:val="008624E7"/>
    <w:rsid w:val="00874802"/>
    <w:rsid w:val="008942D2"/>
    <w:rsid w:val="00894E0B"/>
    <w:rsid w:val="008D0C29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4389"/>
    <w:rsid w:val="00A1596B"/>
    <w:rsid w:val="00A274BF"/>
    <w:rsid w:val="00A372D9"/>
    <w:rsid w:val="00A62DB6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B2710"/>
    <w:rsid w:val="00BC6326"/>
    <w:rsid w:val="00BE5A22"/>
    <w:rsid w:val="00BE7926"/>
    <w:rsid w:val="00BF1BDF"/>
    <w:rsid w:val="00BF4466"/>
    <w:rsid w:val="00C577A0"/>
    <w:rsid w:val="00C948B3"/>
    <w:rsid w:val="00C95C7D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0543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24226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FE979E3-E828-4B07-8F2B-9718CB4E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4D37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DB0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4D37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21"/>
    <w:uiPriority w:val="99"/>
    <w:semiHidden/>
    <w:unhideWhenUsed/>
    <w:rsid w:val="004D37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semiHidden/>
    <w:rsid w:val="004D3759"/>
  </w:style>
  <w:style w:type="character" w:customStyle="1" w:styleId="label2">
    <w:name w:val="label2"/>
    <w:rsid w:val="004D3759"/>
  </w:style>
  <w:style w:type="character" w:customStyle="1" w:styleId="label">
    <w:name w:val="label"/>
    <w:basedOn w:val="DefaultParagraphFont"/>
    <w:rsid w:val="004D3759"/>
  </w:style>
  <w:style w:type="character" w:customStyle="1" w:styleId="4">
    <w:name w:val="Заголовок 4 Знак"/>
    <w:basedOn w:val="DefaultParagraphFont"/>
    <w:link w:val="Heading4"/>
    <w:uiPriority w:val="9"/>
    <w:semiHidden/>
    <w:rsid w:val="00DB054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BFE6-8643-4737-A373-5FF8A742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